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sz w:val="32"/>
          <w:szCs w:val="32"/>
        </w:rPr>
        <w:t xml:space="preserve">ПУБЛИЧНАЯ ОФЕРТА</w:t>
      </w:r>
    </w:p>
    <w:p>
      <w:pPr>
        <w:spacing w:after="120"/>
        <w:jc w:val="center"/>
      </w:pPr>
      <w:r>
        <w:rPr>
          <w:b/>
          <w:bCs/>
          <w:sz w:val="26"/>
          <w:szCs w:val="26"/>
        </w:rPr>
        <w:t xml:space="preserve">на оказание информационно-консультационных услуг</w:t>
      </w:r>
    </w:p>
    <w:p>
      <w:pPr>
        <w:spacing w:after="360"/>
        <w:jc w:val="center"/>
      </w:pPr>
      <w:r>
        <w:rPr>
          <w:i/>
          <w:iCs/>
          <w:sz w:val="22"/>
          <w:szCs w:val="22"/>
        </w:rPr>
        <w:t xml:space="preserve">(договор-оферта сервиса «СтудСовет», размещённого по адресу studsovet.online)</w:t>
      </w:r>
    </w:p>
    <w:p>
      <w:pPr>
        <w:spacing w:after="360"/>
        <w:jc w:val="right"/>
      </w:pPr>
      <w:r>
        <w:rPr>
          <w:sz w:val="22"/>
          <w:szCs w:val="22"/>
        </w:rPr>
        <w:t xml:space="preserve">г. Санкт-Петербург</w:t>
      </w:r>
      <w:r>
        <w:rPr>
          <w:sz w:val="22"/>
          <w:szCs w:val="22"/>
        </w:rPr>
        <w:t xml:space="preserve">		</w:t>
      </w:r>
      <w:r>
        <w:rPr>
          <w:sz w:val="22"/>
          <w:szCs w:val="22"/>
        </w:rPr>
        <w:t xml:space="preserve">Редакция от «12» мая 2026 г.</w:t>
      </w:r>
    </w:p>
    <w:p>
      <w:pPr>
        <w:spacing w:after="120" w:line="300"/>
        <w:jc w:val="both"/>
      </w:pPr>
      <w:r>
        <w:t xml:space="preserve">Настоящий документ </w:t>
      </w:r>
      <w:r>
        <w:rPr>
          <w:b/>
          <w:bCs/>
        </w:rPr>
        <w:t xml:space="preserve">(далее — «Оферта», «Договор»)</w:t>
      </w:r>
      <w:r>
        <w:t xml:space="preserve"> является официальным публичным предложением физического лица, применяющего специальный налоговый режим «Налог на профессиональный доход» (самозанятого), </w:t>
      </w:r>
      <w:r>
        <w:rPr>
          <w:b/>
          <w:bCs/>
        </w:rPr>
        <w:t xml:space="preserve">Маловой Ольги Андреевны</w:t>
      </w:r>
      <w:r>
        <w:t xml:space="preserve">, ИНН </w:t>
      </w:r>
      <w:r>
        <w:rPr>
          <w:b/>
          <w:bCs/>
        </w:rPr>
        <w:t xml:space="preserve">781147652102</w:t>
      </w:r>
      <w:r>
        <w:t xml:space="preserve">, именуемого в дальнейшем </w:t>
      </w:r>
      <w:r>
        <w:rPr>
          <w:b/>
          <w:bCs/>
        </w:rPr>
        <w:t xml:space="preserve">«Исполнитель»</w:t>
      </w:r>
      <w:r>
        <w:t xml:space="preserve">, заключить с любым дееспособным физическим лицом, индивидуальным предпринимателем или юридическим лицом, именуемым в дальнейшем </w:t>
      </w:r>
      <w:r>
        <w:rPr>
          <w:b/>
          <w:bCs/>
        </w:rPr>
        <w:t xml:space="preserve">«Заказчик»</w:t>
      </w:r>
      <w:r>
        <w:t xml:space="preserve">, договор возмездного оказания услуг (далее — «Договор») на условиях, изложенных ниже.</w:t>
      </w:r>
    </w:p>
    <w:p>
      <w:pPr>
        <w:spacing w:after="120" w:line="300"/>
        <w:jc w:val="both"/>
      </w:pPr>
      <w:r>
        <w:t xml:space="preserve">В соответствии со ст. 437 Гражданского кодекса Российской Федерации (далее — ГК РФ) данный документ является публичной офертой, а в случае принятия изложенных в нём условий и оплаты услуг — заключённым между Исполнителем и Заказчиком договором, в порядке, предусмотренном п. 3 ст. 438 ГК РФ. Совершение Заказчиком действий по оплате услуг и/или акцепту в порядке, установленном настоящей Офертой, является полным и безоговорочным согласием Заказчика со всеми её условиями (акцептом).</w:t>
      </w:r>
    </w:p>
    <w:p>
      <w:pPr>
        <w:spacing w:after="120" w:line="300"/>
        <w:jc w:val="both"/>
      </w:pPr>
      <w:r>
        <w:t xml:space="preserve">Исполнитель применяет специальный налоговый режим «Налог на профессиональный доход» в соответствии с Федеральным законом от 27.11.2018 № 422-ФЗ. По факту оплаты услуг Исполнитель формирует и направляет Заказчику чек через приложение «Мой налог» Федеральной налоговой службы Российской Федерации.</w:t>
      </w:r>
    </w:p>
    <w:p>
      <w:pPr>
        <w:pStyle w:val="Heading1"/>
        <w:spacing w:after="200" w:before="360"/>
        <w:jc w:val="left"/>
      </w:pPr>
      <w:r>
        <w:rPr>
          <w:b/>
          <w:bCs/>
          <w:sz w:val="26"/>
          <w:szCs w:val="26"/>
        </w:rPr>
        <w:t xml:space="preserve">1. ТЕРМИНЫ И ОПРЕДЕЛЕНИЯ</w:t>
      </w:r>
    </w:p>
    <w:p>
      <w:pPr>
        <w:spacing w:after="120" w:line="300"/>
        <w:ind w:left="0" w:firstLine="0"/>
        <w:jc w:val="both"/>
      </w:pPr>
      <w:r>
        <w:rPr>
          <w:b/>
          <w:bCs/>
        </w:rPr>
        <w:t xml:space="preserve">1.1. </w:t>
      </w:r>
      <w:r>
        <w:t xml:space="preserve">«Сайт» — интернет-ресурс, размещённый в сети Интернет по адресу https://studsovet.online/, а также его поддомены и связанные с ним технические сервисы (включая Telegram-бот @studsovetonline_bot).</w:t>
      </w:r>
    </w:p>
    <w:p>
      <w:pPr>
        <w:spacing w:after="120" w:line="300"/>
        <w:ind w:left="0" w:firstLine="0"/>
        <w:jc w:val="both"/>
      </w:pPr>
      <w:r>
        <w:rPr>
          <w:b/>
          <w:bCs/>
        </w:rPr>
        <w:t xml:space="preserve">1.2. </w:t>
      </w:r>
      <w:r>
        <w:t xml:space="preserve">«Сервис», «Платформа» — программно-аппаратный комплекс Сайта, обеспечивающий оформление и сопровождение Заказов, ведение Личного кабинета Заказчика, взаимодействие сторон и приём платежей.</w:t>
      </w:r>
    </w:p>
    <w:p>
      <w:pPr>
        <w:spacing w:after="120" w:line="300"/>
        <w:ind w:left="0" w:firstLine="0"/>
        <w:jc w:val="both"/>
      </w:pPr>
      <w:r>
        <w:rPr>
          <w:b/>
          <w:bCs/>
        </w:rPr>
        <w:t xml:space="preserve">1.3. </w:t>
      </w:r>
      <w:r>
        <w:t xml:space="preserve">«Услуги» — информационно-консультационные услуги Исполнителя по подготовке текстовых, графических и иных учебно-методических материалов по теме, заявленной Заказчиком, включая: подбор и анализ источников, составление плана, написание текстовых материалов, оформление по требованиям, подготовку презентаций, расчётов, схем и иных приложений, проверку оригинальности текста и сопутствующее консультирование. Конкретный перечень и параметры Услуг согласуются по каждому Заказу.</w:t>
      </w:r>
    </w:p>
    <w:p>
      <w:pPr>
        <w:spacing w:after="120" w:line="300"/>
        <w:ind w:left="0" w:firstLine="0"/>
        <w:jc w:val="both"/>
      </w:pPr>
      <w:r>
        <w:rPr>
          <w:b/>
          <w:bCs/>
        </w:rPr>
        <w:t xml:space="preserve">1.4. </w:t>
      </w:r>
      <w:r>
        <w:t xml:space="preserve">«Заказ» — оформленная Заказчиком на Сайте заявка с указанием параметров требуемого результата (тип материала, тема, дисциплина, объём, срок, требования к оформлению и оригинальности и т. п.), принятая Исполнителем к исполнению.</w:t>
      </w:r>
    </w:p>
    <w:p>
      <w:pPr>
        <w:spacing w:after="120" w:line="300"/>
        <w:ind w:left="0" w:firstLine="0"/>
        <w:jc w:val="both"/>
      </w:pPr>
      <w:r>
        <w:rPr>
          <w:b/>
          <w:bCs/>
        </w:rPr>
        <w:t xml:space="preserve">1.5. </w:t>
      </w:r>
      <w:r>
        <w:t xml:space="preserve">«Личный кабинет» — закрытый раздел Сайта, доступный Заказчику после регистрации, в котором отражаются Заказы, статусы этапов, файлы, чат с автором и история платежей.</w:t>
      </w:r>
    </w:p>
    <w:p>
      <w:pPr>
        <w:spacing w:after="120" w:line="300"/>
        <w:ind w:left="0" w:firstLine="0"/>
        <w:jc w:val="both"/>
      </w:pPr>
      <w:r>
        <w:rPr>
          <w:b/>
          <w:bCs/>
        </w:rPr>
        <w:t xml:space="preserve">1.6. </w:t>
      </w:r>
      <w:r>
        <w:t xml:space="preserve">«Результат услуг», «Материалы» — текстовые, графические и иные файлы и данные, передаваемые Исполнителем Заказчику в качестве итога оказания Услуг по конкретному Заказу. Материалы предоставляются Заказчику как информационно-справочный и аналитический образец для самостоятельного использования, изучения и доработки.</w:t>
      </w:r>
    </w:p>
    <w:p>
      <w:pPr>
        <w:spacing w:after="120" w:line="300"/>
        <w:ind w:left="0" w:firstLine="0"/>
        <w:jc w:val="both"/>
      </w:pPr>
      <w:r>
        <w:rPr>
          <w:b/>
          <w:bCs/>
        </w:rPr>
        <w:t xml:space="preserve">1.7. </w:t>
      </w:r>
      <w:r>
        <w:t xml:space="preserve">«Этап» — часть Услуг по Заказу, выделенная сторонами для целей поэтапного выполнения и поэтапной оплаты (например: согласование плана, теоретическая часть, практическая часть, сдача и отчёт об оригинальности).</w:t>
      </w:r>
    </w:p>
    <w:p>
      <w:pPr>
        <w:spacing w:after="120" w:line="300"/>
        <w:ind w:left="0" w:firstLine="0"/>
        <w:jc w:val="both"/>
      </w:pPr>
      <w:r>
        <w:rPr>
          <w:b/>
          <w:bCs/>
        </w:rPr>
        <w:t xml:space="preserve">1.8. </w:t>
      </w:r>
      <w:r>
        <w:t xml:space="preserve">«Акцепт» — полное и безоговорочное согласие Заказчика с условиями настоящей Оферты, выражающееся в совершении конклюдентных действий, указанных в п. 3.2 настоящей Оферты.</w:t>
      </w:r>
    </w:p>
    <w:p>
      <w:pPr>
        <w:pStyle w:val="Heading1"/>
        <w:spacing w:after="200" w:before="360"/>
        <w:jc w:val="left"/>
      </w:pPr>
      <w:r>
        <w:rPr>
          <w:b/>
          <w:bCs/>
          <w:sz w:val="26"/>
          <w:szCs w:val="26"/>
        </w:rPr>
        <w:t xml:space="preserve">2. ПРЕДМЕТ ДОГОВОРА</w:t>
      </w:r>
    </w:p>
    <w:p>
      <w:pPr>
        <w:spacing w:after="120" w:line="300"/>
        <w:ind w:left="0" w:firstLine="0"/>
        <w:jc w:val="both"/>
      </w:pPr>
      <w:r>
        <w:rPr>
          <w:b/>
          <w:bCs/>
        </w:rPr>
        <w:t xml:space="preserve">2.1. </w:t>
      </w:r>
      <w:r>
        <w:t xml:space="preserve">Исполнитель обязуется по Заказу Заказчика оказать ему информационно-консультационные услуги по подготовке Материалов в соответствии с параметрами Заказа, а Заказчик обязуется принять и оплатить Услуги на условиях настоящей Оферты.</w:t>
      </w:r>
    </w:p>
    <w:p>
      <w:pPr>
        <w:spacing w:after="120" w:line="300"/>
        <w:jc w:val="both"/>
      </w:pPr>
      <w:r>
        <w:rPr>
          <w:b/>
          <w:bCs/>
        </w:rPr>
        <w:t xml:space="preserve">2.2. </w:t>
      </w:r>
      <w:r>
        <w:t xml:space="preserve">Стороны прямо подтверждают, что предметом настоящего Договора </w:t>
      </w:r>
      <w:r>
        <w:rPr>
          <w:b/>
          <w:bCs/>
        </w:rPr>
        <w:t xml:space="preserve">не являются</w:t>
      </w:r>
      <w:r>
        <w:t xml:space="preserve"> образовательные услуги в смысле Федерального закона от 29.12.2012 № 273-ФЗ «Об образовании в Российской Федерации». Исполнитель не осуществляет образовательную деятельность, не реализует образовательные программы, не проводит итоговую аттестацию обучающихся и не выдаёт документы об образовании или квалификации. Материалы являются результатом интеллектуальной деятельности Исполнителя справочно-информационного характера.</w:t>
      </w:r>
    </w:p>
    <w:p>
      <w:pPr>
        <w:spacing w:after="120" w:line="300"/>
        <w:ind w:left="0" w:firstLine="0"/>
        <w:jc w:val="both"/>
      </w:pPr>
      <w:r>
        <w:rPr>
          <w:b/>
          <w:bCs/>
        </w:rPr>
        <w:t xml:space="preserve">2.3. </w:t>
      </w:r>
      <w:r>
        <w:t xml:space="preserve">Материалы передаются Заказчику для личного некоммерческого использования в качестве источника информации и образца оформления. Заказчик самостоятельно принимает решение о способах использования Материалов и несёт полную ответственность за такое использование, в том числе за соблюдение правил и регламентов образовательных организаций, в которых он обучается.</w:t>
      </w:r>
    </w:p>
    <w:p>
      <w:pPr>
        <w:spacing w:after="120" w:line="300"/>
        <w:ind w:left="0" w:firstLine="0"/>
        <w:jc w:val="both"/>
      </w:pPr>
      <w:r>
        <w:rPr>
          <w:b/>
          <w:bCs/>
        </w:rPr>
        <w:t xml:space="preserve">2.4. </w:t>
      </w:r>
      <w:r>
        <w:t xml:space="preserve">Конкретные параметры каждого Заказа (тип работы, тема, дисциплина, объём в страницах/слайдах, срок, требования к оформлению, требования к оригинальности текста, состав этапов и стоимость) согласуются сторонами в Личном кабинете и/или в переписке через каналы Сервиса и являются неотъемлемой частью настоящего Договора применительно к соответствующему Заказу.</w:t>
      </w:r>
    </w:p>
    <w:p>
      <w:pPr>
        <w:pStyle w:val="Heading1"/>
        <w:spacing w:after="200" w:before="360"/>
        <w:jc w:val="left"/>
      </w:pPr>
      <w:r>
        <w:rPr>
          <w:b/>
          <w:bCs/>
          <w:sz w:val="26"/>
          <w:szCs w:val="26"/>
        </w:rPr>
        <w:t xml:space="preserve">3. ПОРЯДОК ЗАКЛЮЧЕНИЯ ДОГОВОРА</w:t>
      </w:r>
    </w:p>
    <w:p>
      <w:pPr>
        <w:spacing w:after="120" w:line="300"/>
        <w:ind w:left="0" w:firstLine="0"/>
        <w:jc w:val="both"/>
      </w:pPr>
      <w:r>
        <w:rPr>
          <w:b/>
          <w:bCs/>
        </w:rPr>
        <w:t xml:space="preserve">3.1. </w:t>
      </w:r>
      <w:r>
        <w:t xml:space="preserve">Договор считается заключённым с момента акцепта Заказчиком условий Оферты в порядке, установленном настоящим разделом, и действует до полного исполнения сторонами принятых на себя обязательств по соответствующему Заказу.</w:t>
      </w:r>
    </w:p>
    <w:p>
      <w:pPr>
        <w:spacing w:after="120" w:line="300"/>
        <w:ind w:left="0" w:firstLine="0"/>
        <w:jc w:val="both"/>
      </w:pPr>
      <w:r>
        <w:rPr>
          <w:b/>
          <w:bCs/>
        </w:rPr>
        <w:t xml:space="preserve">3.2. </w:t>
      </w:r>
      <w:r>
        <w:t xml:space="preserve">Акцептом настоящей Оферты признаётся совершение Заказчиком любого из следующих действий:</w:t>
      </w:r>
    </w:p>
    <w:p>
      <w:pPr>
        <w:pStyle w:val="ListParagraph"/>
        <w:numPr>
          <w:ilvl w:val="0"/>
          <w:numId w:val="2"/>
        </w:numPr>
        <w:spacing w:after="100" w:line="300"/>
        <w:jc w:val="both"/>
      </w:pPr>
      <w:r>
        <w:t xml:space="preserve">оформление Заказа на Сайте с проставлением отметки о согласии с условиями Оферты;</w:t>
      </w:r>
    </w:p>
    <w:p>
      <w:pPr>
        <w:pStyle w:val="ListParagraph"/>
        <w:numPr>
          <w:ilvl w:val="0"/>
          <w:numId w:val="2"/>
        </w:numPr>
        <w:spacing w:after="100" w:line="300"/>
        <w:jc w:val="both"/>
      </w:pPr>
      <w:r>
        <w:t xml:space="preserve">оплата выставленного Исполнителем счёта (этапа Заказа) полностью или частично;</w:t>
      </w:r>
    </w:p>
    <w:p>
      <w:pPr>
        <w:pStyle w:val="ListParagraph"/>
        <w:numPr>
          <w:ilvl w:val="0"/>
          <w:numId w:val="2"/>
        </w:numPr>
        <w:spacing w:after="100" w:line="300"/>
        <w:jc w:val="both"/>
      </w:pPr>
      <w:r>
        <w:t xml:space="preserve">подтверждение согласия с условиями Оферты в Личном кабинете или через Telegram-бот Сервиса;</w:t>
      </w:r>
    </w:p>
    <w:p>
      <w:pPr>
        <w:pStyle w:val="ListParagraph"/>
        <w:numPr>
          <w:ilvl w:val="0"/>
          <w:numId w:val="2"/>
        </w:numPr>
        <w:spacing w:after="100" w:line="300"/>
        <w:jc w:val="both"/>
      </w:pPr>
      <w:r>
        <w:t xml:space="preserve">иные конклюдентные действия, явно свидетельствующие о намерении Заказчика заключить настоящий Договор.</w:t>
      </w:r>
    </w:p>
    <w:p>
      <w:pPr>
        <w:spacing w:after="120" w:line="300"/>
        <w:ind w:left="0" w:firstLine="0"/>
        <w:jc w:val="both"/>
      </w:pPr>
      <w:r>
        <w:rPr>
          <w:b/>
          <w:bCs/>
        </w:rPr>
        <w:t xml:space="preserve">3.3. </w:t>
      </w:r>
      <w:r>
        <w:t xml:space="preserve">До совершения акцепта Заказчик обязуется внимательно ознакомиться с текстом настоящей Оферты, а также с Политикой обработки персональных данных, размещённой по адресу https://studsovet.online/privacy.html.</w:t>
      </w:r>
    </w:p>
    <w:p>
      <w:pPr>
        <w:spacing w:after="120" w:line="300"/>
        <w:ind w:left="0" w:firstLine="0"/>
        <w:jc w:val="both"/>
      </w:pPr>
      <w:r>
        <w:rPr>
          <w:b/>
          <w:bCs/>
        </w:rPr>
        <w:t xml:space="preserve">3.4. </w:t>
      </w:r>
      <w:r>
        <w:t xml:space="preserve">Совершая акцепт, Заказчик подтверждает, что является полностью дееспособным, понимает значение своих действий, ознакомлен с условиями Оферты, согласен с ними и обязуется их соблюдать. Если Заказчик является несовершеннолетним, он совершает акцепт с согласия своих законных представителей.</w:t>
      </w:r>
    </w:p>
    <w:p>
      <w:pPr>
        <w:spacing w:after="120" w:line="300"/>
        <w:ind w:left="0" w:firstLine="0"/>
        <w:jc w:val="both"/>
      </w:pPr>
      <w:r>
        <w:rPr>
          <w:b/>
          <w:bCs/>
        </w:rPr>
        <w:t xml:space="preserve">3.5. </w:t>
      </w:r>
      <w:r>
        <w:t xml:space="preserve">Исполнитель вправе в любой момент изменять условия настоящей Оферты в одностороннем порядке. Действующая редакция размещается на Сайте по адресу https://studsovet.online/offer.html. Изменения вступают в силу с момента их публикации и не имеют обратной силы в отношении уже принятых к исполнению Заказов.</w:t>
      </w:r>
    </w:p>
    <w:p>
      <w:pPr>
        <w:pStyle w:val="Heading1"/>
        <w:spacing w:after="200" w:before="360"/>
        <w:jc w:val="left"/>
      </w:pPr>
      <w:r>
        <w:rPr>
          <w:b/>
          <w:bCs/>
          <w:sz w:val="26"/>
          <w:szCs w:val="26"/>
        </w:rPr>
        <w:t xml:space="preserve">4. ПОРЯДОК ОКАЗАНИЯ УСЛУГ</w:t>
      </w:r>
    </w:p>
    <w:p>
      <w:pPr>
        <w:spacing w:after="120" w:line="300"/>
        <w:ind w:left="0" w:firstLine="0"/>
        <w:jc w:val="both"/>
      </w:pPr>
      <w:r>
        <w:rPr>
          <w:b/>
          <w:bCs/>
        </w:rPr>
        <w:t xml:space="preserve">4.1. </w:t>
      </w:r>
      <w:r>
        <w:t xml:space="preserve">Для оформления Заказа Заказчик регистрируется на Сайте, заполняет форму Заказа и предоставляет необходимые сведения и материалы (тему, методические указания, требования преподавателя и т. п.). Заказчик гарантирует достоверность сообщённых им сведений.</w:t>
      </w:r>
    </w:p>
    <w:p>
      <w:pPr>
        <w:spacing w:after="120" w:line="300"/>
        <w:ind w:left="0" w:firstLine="0"/>
        <w:jc w:val="both"/>
      </w:pPr>
      <w:r>
        <w:rPr>
          <w:b/>
          <w:bCs/>
        </w:rPr>
        <w:t xml:space="preserve">4.2. </w:t>
      </w:r>
      <w:r>
        <w:t xml:space="preserve">После получения параметров Заказа Исполнитель рассчитывает стоимость Услуг и сроки, состав этапов и направляет Заказчику предложение. Заказ считается принятым к исполнению после согласования Заказчиком предложенных условий и оплаты первого этапа (или иной согласованной части стоимости).</w:t>
      </w:r>
    </w:p>
    <w:p>
      <w:pPr>
        <w:spacing w:after="120" w:line="300"/>
        <w:ind w:left="0" w:firstLine="0"/>
        <w:jc w:val="both"/>
      </w:pPr>
      <w:r>
        <w:rPr>
          <w:b/>
          <w:bCs/>
        </w:rPr>
        <w:t xml:space="preserve">4.3. </w:t>
      </w:r>
      <w:r>
        <w:t xml:space="preserve">Услуги оказываются поэтапно. Каждый этап оплачивается отдельно. Переход к следующему этапу осуществляется после получения от Заказчика оплаты предыдущего этапа и/или его согласования в Личном кабинете.</w:t>
      </w:r>
    </w:p>
    <w:p>
      <w:pPr>
        <w:spacing w:after="120" w:line="300"/>
        <w:ind w:left="0" w:firstLine="0"/>
        <w:jc w:val="both"/>
      </w:pPr>
      <w:r>
        <w:rPr>
          <w:b/>
          <w:bCs/>
        </w:rPr>
        <w:t xml:space="preserve">4.4. </w:t>
      </w:r>
      <w:r>
        <w:t xml:space="preserve">По завершении этапа Исполнитель размещает результаты этапа в Личном кабинете Заказчика и/или направляет их через каналы Сервиса. Заказчик обязан рассмотреть результаты этапа в течение 3 (трёх) календарных дней и направить мотивированные замечания либо подтвердить приёмку этапа.</w:t>
      </w:r>
    </w:p>
    <w:p>
      <w:pPr>
        <w:spacing w:after="120" w:line="300"/>
        <w:ind w:left="0" w:firstLine="0"/>
        <w:jc w:val="both"/>
      </w:pPr>
      <w:r>
        <w:rPr>
          <w:b/>
          <w:bCs/>
        </w:rPr>
        <w:t xml:space="preserve">4.5. </w:t>
      </w:r>
      <w:r>
        <w:t xml:space="preserve">Если в течение 3 (трёх) календарных дней с момента передачи результатов этапа Заказчик не направил мотивированных замечаний и не подтвердил приёмку, соответствующий этап считается принятым в полном объёме без замечаний.</w:t>
      </w:r>
    </w:p>
    <w:p>
      <w:pPr>
        <w:spacing w:after="120" w:line="300"/>
        <w:ind w:left="0" w:firstLine="0"/>
        <w:jc w:val="both"/>
      </w:pPr>
      <w:r>
        <w:rPr>
          <w:b/>
          <w:bCs/>
        </w:rPr>
        <w:t xml:space="preserve">4.6. </w:t>
      </w:r>
      <w:r>
        <w:t xml:space="preserve">Доработки в рамках исходных параметров Заказа (тема, методические указания, требования к оформлению, согласованный план) выполняются Исполнителем бесплатно в течение 30 (тридцати) календарных дней с момента передачи итогового результата по Заказу. Требования, выходящие за рамки исходного Заказа (изменение темы, плана, методических указаний, существенное расширение объёма и т. п.), оформляются как новый Заказ либо дополнительное соглашение и оплачиваются отдельно.</w:t>
      </w:r>
    </w:p>
    <w:p>
      <w:pPr>
        <w:spacing w:after="120" w:line="300"/>
        <w:ind w:left="0" w:firstLine="0"/>
        <w:jc w:val="both"/>
      </w:pPr>
      <w:r>
        <w:rPr>
          <w:b/>
          <w:bCs/>
        </w:rPr>
        <w:t xml:space="preserve">4.7. </w:t>
      </w:r>
      <w:r>
        <w:t xml:space="preserve">Срок выполнения Заказа определяется в Заказе. Исполнитель вправе сдвинуть срок выполнения этапа или Заказа в случае несвоевременного предоставления Заказчиком информации, материалов или оплаты, на период такой задержки.</w:t>
      </w:r>
    </w:p>
    <w:p>
      <w:pPr>
        <w:spacing w:after="120" w:line="300"/>
        <w:ind w:left="0" w:firstLine="0"/>
        <w:jc w:val="both"/>
      </w:pPr>
      <w:r>
        <w:rPr>
          <w:b/>
          <w:bCs/>
        </w:rPr>
        <w:t xml:space="preserve">4.8. </w:t>
      </w:r>
      <w:r>
        <w:t xml:space="preserve">Заказчик понимает и соглашается, что итоговая оценка использования Материалов в учебном процессе (включая оценки, выставляемые преподавателями, прохождение системы антиплагиата конкретной образовательной организации, защиту работы и т. п.) зависит от множества факторов вне контроля Исполнителя и не может быть гарантирована Исполнителем.</w:t>
      </w:r>
    </w:p>
    <w:p>
      <w:pPr>
        <w:spacing w:after="120" w:line="300"/>
        <w:jc w:val="both"/>
      </w:pPr>
      <w:r>
        <w:rPr>
          <w:b/>
          <w:bCs/>
        </w:rPr>
        <w:t xml:space="preserve">4.9. </w:t>
      </w:r>
      <w:r>
        <w:t xml:space="preserve">В отношении показателей оригинальности текста Исполнитель гарантирует достижение уровня, прямо согласованного в параметрах Заказа, при проверке через системы, указанные в Заказе (например, eTXT, text.ru). Результаты проверки в системах, </w:t>
      </w:r>
      <w:r>
        <w:rPr>
          <w:b/>
          <w:bCs/>
        </w:rPr>
        <w:t xml:space="preserve">не указанных</w:t>
      </w:r>
      <w:r>
        <w:t xml:space="preserve"> в параметрах Заказа, не являются основанием для предъявления претензий к Исполнителю.</w:t>
      </w:r>
    </w:p>
    <w:p>
      <w:pPr>
        <w:pStyle w:val="Heading1"/>
        <w:spacing w:after="200" w:before="360"/>
        <w:jc w:val="left"/>
      </w:pPr>
      <w:r>
        <w:rPr>
          <w:b/>
          <w:bCs/>
          <w:sz w:val="26"/>
          <w:szCs w:val="26"/>
        </w:rPr>
        <w:t xml:space="preserve">5. СТОИМОСТЬ УСЛУГ И ПОРЯДОК РАСЧЁТОВ</w:t>
      </w:r>
    </w:p>
    <w:p>
      <w:pPr>
        <w:spacing w:after="120" w:line="300"/>
        <w:ind w:left="0" w:firstLine="0"/>
        <w:jc w:val="both"/>
      </w:pPr>
      <w:r>
        <w:rPr>
          <w:b/>
          <w:bCs/>
        </w:rPr>
        <w:t xml:space="preserve">5.1. </w:t>
      </w:r>
      <w:r>
        <w:t xml:space="preserve">Стоимость Услуг по каждому Заказу определяется индивидуально на основании параметров Заказа и фиксируется при его согласовании в Личном кабинете. Ориентировочные цены, указанные на Сайте, носят справочный характер и не являются публичной офертой в части стоимости.</w:t>
      </w:r>
    </w:p>
    <w:p>
      <w:pPr>
        <w:spacing w:after="120" w:line="300"/>
        <w:ind w:left="0" w:firstLine="0"/>
        <w:jc w:val="both"/>
      </w:pPr>
      <w:r>
        <w:rPr>
          <w:b/>
          <w:bCs/>
        </w:rPr>
        <w:t xml:space="preserve">5.2. </w:t>
      </w:r>
      <w:r>
        <w:t xml:space="preserve">Стоимость Услуг указывается в российских рублях. НДС не применяется в связи с применением Исполнителем налогового режима «Налог на профессиональный доход» (ст. 2 Федерального закона от 27.11.2018 № 422-ФЗ).</w:t>
      </w:r>
    </w:p>
    <w:p>
      <w:pPr>
        <w:spacing w:after="120" w:line="300"/>
        <w:ind w:left="0" w:firstLine="0"/>
        <w:jc w:val="both"/>
      </w:pPr>
      <w:r>
        <w:rPr>
          <w:b/>
          <w:bCs/>
        </w:rPr>
        <w:t xml:space="preserve">5.3. </w:t>
      </w:r>
      <w:r>
        <w:t xml:space="preserve">Оплата Услуг осуществляется в безналичном порядке через платёжные сервисы, интегрированные с Сайтом, в том числе:</w:t>
      </w:r>
    </w:p>
    <w:p>
      <w:pPr>
        <w:pStyle w:val="ListParagraph"/>
        <w:numPr>
          <w:ilvl w:val="0"/>
          <w:numId w:val="2"/>
        </w:numPr>
        <w:spacing w:after="100" w:line="300"/>
        <w:jc w:val="both"/>
      </w:pPr>
      <w:r>
        <w:t xml:space="preserve">банковские карты платёжных систем Visa, Mastercard, «Мир»;</w:t>
      </w:r>
    </w:p>
    <w:p>
      <w:pPr>
        <w:pStyle w:val="ListParagraph"/>
        <w:numPr>
          <w:ilvl w:val="0"/>
          <w:numId w:val="2"/>
        </w:numPr>
        <w:spacing w:after="100" w:line="300"/>
        <w:jc w:val="both"/>
      </w:pPr>
      <w:r>
        <w:t xml:space="preserve">электронные кошельки «ЮMoney»;</w:t>
      </w:r>
    </w:p>
    <w:p>
      <w:pPr>
        <w:pStyle w:val="ListParagraph"/>
        <w:numPr>
          <w:ilvl w:val="0"/>
          <w:numId w:val="2"/>
        </w:numPr>
        <w:spacing w:after="100" w:line="300"/>
        <w:jc w:val="both"/>
      </w:pPr>
      <w:r>
        <w:t xml:space="preserve">сервис «Робокасса» (RBK Robokassa);</w:t>
      </w:r>
    </w:p>
    <w:p>
      <w:pPr>
        <w:pStyle w:val="ListParagraph"/>
        <w:numPr>
          <w:ilvl w:val="0"/>
          <w:numId w:val="2"/>
        </w:numPr>
        <w:spacing w:after="100" w:line="300"/>
        <w:jc w:val="both"/>
      </w:pPr>
      <w:r>
        <w:t xml:space="preserve">сервис «Продамус» (Prodamus);</w:t>
      </w:r>
    </w:p>
    <w:p>
      <w:pPr>
        <w:pStyle w:val="ListParagraph"/>
        <w:numPr>
          <w:ilvl w:val="0"/>
          <w:numId w:val="2"/>
        </w:numPr>
        <w:spacing w:after="100" w:line="300"/>
        <w:jc w:val="both"/>
      </w:pPr>
      <w:r>
        <w:t xml:space="preserve">Система быстрых платежей (СБП);</w:t>
      </w:r>
    </w:p>
    <w:p>
      <w:pPr>
        <w:pStyle w:val="ListParagraph"/>
        <w:numPr>
          <w:ilvl w:val="0"/>
          <w:numId w:val="2"/>
        </w:numPr>
        <w:spacing w:after="100" w:line="300"/>
        <w:jc w:val="both"/>
      </w:pPr>
      <w:r>
        <w:t xml:space="preserve">иными способами, доступными на странице оплаты Заказа.</w:t>
      </w:r>
    </w:p>
    <w:p>
      <w:pPr>
        <w:spacing w:after="120" w:line="300"/>
        <w:ind w:left="0" w:firstLine="0"/>
        <w:jc w:val="both"/>
      </w:pPr>
      <w:r>
        <w:rPr>
          <w:b/>
          <w:bCs/>
        </w:rPr>
        <w:t xml:space="preserve">5.4. </w:t>
      </w:r>
      <w:r>
        <w:t xml:space="preserve">Обязательство Заказчика по оплате считается исполненным с момента зачисления денежных средств на счёт Исполнителя или агента, привлечённого Исполнителем для приёма платежей.</w:t>
      </w:r>
    </w:p>
    <w:p>
      <w:pPr>
        <w:spacing w:after="120" w:line="300"/>
        <w:ind w:left="0" w:firstLine="0"/>
        <w:jc w:val="both"/>
      </w:pPr>
      <w:r>
        <w:rPr>
          <w:b/>
          <w:bCs/>
        </w:rPr>
        <w:t xml:space="preserve">5.5. </w:t>
      </w:r>
      <w:r>
        <w:t xml:space="preserve">Оплата производится поэтапно в соответствии со структурой этапов, согласованной по Заказу. По общему правилу, если иное не согласовано сторонами, стоимость распределяется по этапам в пропорциях, указанных в Личном кабинете при оформлении Заказа (например, 30% / 40% / 30%).</w:t>
      </w:r>
    </w:p>
    <w:p>
      <w:pPr>
        <w:spacing w:after="120" w:line="300"/>
        <w:ind w:left="0" w:firstLine="0"/>
        <w:jc w:val="both"/>
      </w:pPr>
      <w:r>
        <w:rPr>
          <w:b/>
          <w:bCs/>
        </w:rPr>
        <w:t xml:space="preserve">5.6. </w:t>
      </w:r>
      <w:r>
        <w:t xml:space="preserve">Комиссии платёжных систем, банков и иных посредников при оплате уплачиваются Заказчиком сверх стоимости Услуг, если иное не указано на странице оплаты.</w:t>
      </w:r>
    </w:p>
    <w:p>
      <w:pPr>
        <w:spacing w:after="120" w:line="300"/>
        <w:ind w:left="0" w:firstLine="0"/>
        <w:jc w:val="both"/>
      </w:pPr>
      <w:r>
        <w:rPr>
          <w:b/>
          <w:bCs/>
        </w:rPr>
        <w:t xml:space="preserve">5.7. </w:t>
      </w:r>
      <w:r>
        <w:t xml:space="preserve">По факту получения оплаты Исполнитель формирует и направляет Заказчику чек самозанятого через приложение «Мой налог» на номер телефона и/или адрес электронной почты, указанный Заказчиком. Иные закрывающие документы (акты) при работе с физическими лицами Исполнитель не оформляет, если иное не согласовано сторонами.</w:t>
      </w:r>
    </w:p>
    <w:p>
      <w:pPr>
        <w:pStyle w:val="Heading1"/>
        <w:spacing w:after="200" w:before="360"/>
        <w:jc w:val="left"/>
      </w:pPr>
      <w:r>
        <w:rPr>
          <w:b/>
          <w:bCs/>
          <w:sz w:val="26"/>
          <w:szCs w:val="26"/>
        </w:rPr>
        <w:t xml:space="preserve">6. ОТКАЗ ОТ ДОГОВОРА. ВОЗВРАТ ДЕНЕЖНЫХ СРЕДСТВ</w:t>
      </w:r>
    </w:p>
    <w:p>
      <w:pPr>
        <w:spacing w:after="120" w:line="300"/>
        <w:ind w:left="0" w:firstLine="0"/>
        <w:jc w:val="both"/>
      </w:pPr>
      <w:r>
        <w:rPr>
          <w:b/>
          <w:bCs/>
        </w:rPr>
        <w:t xml:space="preserve">6.1. </w:t>
      </w:r>
      <w:r>
        <w:t xml:space="preserve">Заказчик вправе в любой момент отказаться от исполнения настоящего Договора в отношении Заказа в порядке, предусмотренном ст. 32 Закона РФ от 07.02.1992 № 2300-1 «О защите прав потребителей» и ст. 782 ГК РФ, направив Исполнителю соответствующее уведомление через Личный кабинет или на адрес электронной почты info@studsovet.online.</w:t>
      </w:r>
    </w:p>
    <w:p>
      <w:pPr>
        <w:spacing w:after="120" w:line="300"/>
        <w:jc w:val="both"/>
      </w:pPr>
      <w:r>
        <w:rPr>
          <w:b/>
          <w:bCs/>
        </w:rPr>
        <w:t xml:space="preserve">6.2. </w:t>
      </w:r>
      <w:r>
        <w:t xml:space="preserve">При отказе Заказчика от Договора возврат денежных средств осуществляется </w:t>
      </w:r>
      <w:r>
        <w:rPr>
          <w:b/>
          <w:bCs/>
        </w:rPr>
        <w:t xml:space="preserve">пропорционально не оказанной части Услуг</w:t>
      </w:r>
      <w:r>
        <w:t xml:space="preserve"> по следующим правилам:</w:t>
      </w:r>
    </w:p>
    <w:p>
      <w:pPr>
        <w:pStyle w:val="ListParagraph"/>
        <w:numPr>
          <w:ilvl w:val="0"/>
          <w:numId w:val="2"/>
        </w:numPr>
        <w:spacing w:after="100" w:line="300"/>
        <w:jc w:val="both"/>
      </w:pPr>
      <w:r>
        <w:t xml:space="preserve">этапы Заказа, принятые Заказчиком в порядке п. 4.4–4.5 настоящей Оферты, признаются оказанными и оплаченными за фактически оказанные Услуги; денежные средства за такие этапы возврату не подлежат;</w:t>
      </w:r>
    </w:p>
    <w:p>
      <w:pPr>
        <w:pStyle w:val="ListParagraph"/>
        <w:numPr>
          <w:ilvl w:val="0"/>
          <w:numId w:val="2"/>
        </w:numPr>
        <w:spacing w:after="100" w:line="300"/>
        <w:jc w:val="both"/>
      </w:pPr>
      <w:r>
        <w:t xml:space="preserve">по этапу, к выполнению которого Исполнитель уже приступил на момент получения уведомления об отказе, возврату подлежит часть оплаты этого этапа, пропорциональная объёму ещё не выполненных по нему работ, за вычетом фактически понесённых Исполнителем расходов;</w:t>
      </w:r>
    </w:p>
    <w:p>
      <w:pPr>
        <w:pStyle w:val="ListParagraph"/>
        <w:numPr>
          <w:ilvl w:val="0"/>
          <w:numId w:val="2"/>
        </w:numPr>
        <w:spacing w:after="100" w:line="300"/>
        <w:jc w:val="both"/>
      </w:pPr>
      <w:r>
        <w:t xml:space="preserve">по этапам, к выполнению которых Исполнитель не приступал, оплаченные денежные средства возвращаются в полном объёме.</w:t>
      </w:r>
    </w:p>
    <w:p>
      <w:pPr>
        <w:spacing w:after="120" w:line="300"/>
        <w:ind w:left="0" w:firstLine="0"/>
        <w:jc w:val="both"/>
      </w:pPr>
      <w:r>
        <w:rPr>
          <w:b/>
          <w:bCs/>
        </w:rPr>
        <w:t xml:space="preserve">6.3. </w:t>
      </w:r>
      <w:r>
        <w:t xml:space="preserve">Объём фактически выполненных Исполнителем работ по этапу, к которому он приступил, определяется на основании материалов и переписки в Личном кабинете. В случае разногласий стороны добросовестно проводят сверку и фиксируют согласованный объём; при недостижении согласия — спор разрешается в порядке, предусмотренном разделом 10 настоящей Оферты.</w:t>
      </w:r>
    </w:p>
    <w:p>
      <w:pPr>
        <w:spacing w:after="120" w:line="300"/>
        <w:ind w:left="0" w:firstLine="0"/>
        <w:jc w:val="both"/>
      </w:pPr>
      <w:r>
        <w:rPr>
          <w:b/>
          <w:bCs/>
        </w:rPr>
        <w:t xml:space="preserve">6.4. </w:t>
      </w:r>
      <w:r>
        <w:t xml:space="preserve">Возврат денежных средств осуществляется в течение 10 (десяти) рабочих дней с момента согласования суммы возврата тем же способом, которым была произведена оплата, если иное не согласовано сторонами и не противоречит правилам платёжной системы. Срок возврата может быть увеличен в связи с регламентами банков и платёжных систем.</w:t>
      </w:r>
    </w:p>
    <w:p>
      <w:pPr>
        <w:spacing w:after="120" w:line="300"/>
        <w:jc w:val="both"/>
      </w:pPr>
      <w:r>
        <w:rPr>
          <w:b/>
          <w:bCs/>
        </w:rPr>
        <w:t xml:space="preserve">6.5. </w:t>
      </w:r>
      <w:r>
        <w:t xml:space="preserve">Возврат денежных средств </w:t>
      </w:r>
      <w:r>
        <w:rPr>
          <w:b/>
          <w:bCs/>
        </w:rPr>
        <w:t xml:space="preserve">не производится</w:t>
      </w:r>
      <w:r>
        <w:t xml:space="preserve"> в следующих случаях:</w:t>
      </w:r>
    </w:p>
    <w:p>
      <w:pPr>
        <w:pStyle w:val="ListParagraph"/>
        <w:numPr>
          <w:ilvl w:val="0"/>
          <w:numId w:val="2"/>
        </w:numPr>
        <w:spacing w:after="100" w:line="300"/>
        <w:jc w:val="both"/>
      </w:pPr>
      <w:r>
        <w:t xml:space="preserve">Услуги по Заказу оказаны в полном объёме и приняты Заказчиком (в том числе в порядке п. 4.5);</w:t>
      </w:r>
    </w:p>
    <w:p>
      <w:pPr>
        <w:pStyle w:val="ListParagraph"/>
        <w:numPr>
          <w:ilvl w:val="0"/>
          <w:numId w:val="2"/>
        </w:numPr>
        <w:spacing w:after="100" w:line="300"/>
        <w:jc w:val="both"/>
      </w:pPr>
      <w:r>
        <w:t xml:space="preserve">отказ от Договора заявлен после фактического использования Заказчиком Материалов (в том числе после их сдачи на проверку в образовательной организации);</w:t>
      </w:r>
    </w:p>
    <w:p>
      <w:pPr>
        <w:pStyle w:val="ListParagraph"/>
        <w:numPr>
          <w:ilvl w:val="0"/>
          <w:numId w:val="2"/>
        </w:numPr>
        <w:spacing w:after="100" w:line="300"/>
        <w:jc w:val="both"/>
      </w:pPr>
      <w:r>
        <w:t xml:space="preserve">неудовлетворённость Заказчика результатами Услуг связана с обстоятельствами, не входящими в согласованные параметры Заказа (например, требования преподавателя, выходящие за рамки исходных методических указаний);</w:t>
      </w:r>
    </w:p>
    <w:p>
      <w:pPr>
        <w:pStyle w:val="ListParagraph"/>
        <w:numPr>
          <w:ilvl w:val="0"/>
          <w:numId w:val="2"/>
        </w:numPr>
        <w:spacing w:after="100" w:line="300"/>
        <w:jc w:val="both"/>
      </w:pPr>
      <w:r>
        <w:t xml:space="preserve">Заказчик не предоставил Исполнителю информацию или материалы, необходимые для оказания Услуг, либо предоставил недостоверные сведения, в результате чего оказание Услуг стало невозможным.</w:t>
      </w:r>
    </w:p>
    <w:p>
      <w:pPr>
        <w:spacing w:after="120" w:line="300"/>
        <w:ind w:left="0" w:firstLine="0"/>
        <w:jc w:val="both"/>
      </w:pPr>
      <w:r>
        <w:rPr>
          <w:b/>
          <w:bCs/>
        </w:rPr>
        <w:t xml:space="preserve">6.6. </w:t>
      </w:r>
      <w:r>
        <w:t xml:space="preserve">Исполнитель вправе в одностороннем порядке отказаться от исполнения Договора с возвратом Заказчику оплаченных, но не отработанных денежных средств, в том числе при невозможности подбора профильного исполнителя по теме Заказа, при существенном нарушении Заказчиком условий настоящей Оферты, а также в иных случаях, предусмотренных законом.</w:t>
      </w:r>
    </w:p>
    <w:p>
      <w:pPr>
        <w:pStyle w:val="Heading1"/>
        <w:spacing w:after="200" w:before="360"/>
        <w:jc w:val="left"/>
      </w:pPr>
      <w:r>
        <w:rPr>
          <w:b/>
          <w:bCs/>
          <w:sz w:val="26"/>
          <w:szCs w:val="26"/>
        </w:rPr>
        <w:t xml:space="preserve">7. ПРАВА И ОБЯЗАННОСТИ СТОРОН</w:t>
      </w:r>
    </w:p>
    <w:p>
      <w:pPr>
        <w:pStyle w:val="Heading2"/>
        <w:spacing w:after="120" w:before="240"/>
        <w:jc w:val="left"/>
      </w:pPr>
      <w:r>
        <w:rPr>
          <w:b/>
          <w:bCs/>
          <w:sz w:val="24"/>
          <w:szCs w:val="24"/>
        </w:rPr>
        <w:t xml:space="preserve">7.1. Исполнитель обязуется:</w:t>
      </w:r>
    </w:p>
    <w:p>
      <w:pPr>
        <w:pStyle w:val="ListParagraph"/>
        <w:numPr>
          <w:ilvl w:val="0"/>
          <w:numId w:val="2"/>
        </w:numPr>
        <w:spacing w:after="100" w:line="300"/>
        <w:jc w:val="both"/>
      </w:pPr>
      <w:r>
        <w:t xml:space="preserve">оказать Услуги в соответствии с параметрами согласованного Заказа и условиями настоящей Оферты;</w:t>
      </w:r>
    </w:p>
    <w:p>
      <w:pPr>
        <w:pStyle w:val="ListParagraph"/>
        <w:numPr>
          <w:ilvl w:val="0"/>
          <w:numId w:val="2"/>
        </w:numPr>
        <w:spacing w:after="100" w:line="300"/>
        <w:jc w:val="both"/>
      </w:pPr>
      <w:r>
        <w:t xml:space="preserve">обеспечить работоспособность Сайта и Личного кабинета, своевременно информировать Заказчика об изменении статусов Заказа;</w:t>
      </w:r>
    </w:p>
    <w:p>
      <w:pPr>
        <w:pStyle w:val="ListParagraph"/>
        <w:numPr>
          <w:ilvl w:val="0"/>
          <w:numId w:val="2"/>
        </w:numPr>
        <w:spacing w:after="100" w:line="300"/>
        <w:jc w:val="both"/>
      </w:pPr>
      <w:r>
        <w:t xml:space="preserve">соблюдать конфиденциальность сведений, ставших ему известными при оказании Услуг, в порядке раздела 9 настоящей Оферты;</w:t>
      </w:r>
    </w:p>
    <w:p>
      <w:pPr>
        <w:pStyle w:val="ListParagraph"/>
        <w:numPr>
          <w:ilvl w:val="0"/>
          <w:numId w:val="2"/>
        </w:numPr>
        <w:spacing w:after="100" w:line="300"/>
        <w:jc w:val="both"/>
      </w:pPr>
      <w:r>
        <w:t xml:space="preserve">сформировать и направить Заказчику чек самозанятого через приложение «Мой налог» по факту получения каждой оплаты.</w:t>
      </w:r>
    </w:p>
    <w:p>
      <w:pPr>
        <w:pStyle w:val="Heading2"/>
        <w:spacing w:after="120" w:before="240"/>
        <w:jc w:val="left"/>
      </w:pPr>
      <w:r>
        <w:rPr>
          <w:b/>
          <w:bCs/>
          <w:sz w:val="24"/>
          <w:szCs w:val="24"/>
        </w:rPr>
        <w:t xml:space="preserve">7.2. Исполнитель вправе:</w:t>
      </w:r>
    </w:p>
    <w:p>
      <w:pPr>
        <w:pStyle w:val="ListParagraph"/>
        <w:numPr>
          <w:ilvl w:val="0"/>
          <w:numId w:val="2"/>
        </w:numPr>
        <w:spacing w:after="100" w:line="300"/>
        <w:jc w:val="both"/>
      </w:pPr>
      <w:r>
        <w:t xml:space="preserve">привлекать к оказанию Услуг третьих лиц (авторов, редакторов, корректоров и т. п.), оставаясь ответственным перед Заказчиком за качество результата;</w:t>
      </w:r>
    </w:p>
    <w:p>
      <w:pPr>
        <w:pStyle w:val="ListParagraph"/>
        <w:numPr>
          <w:ilvl w:val="0"/>
          <w:numId w:val="2"/>
        </w:numPr>
        <w:spacing w:after="100" w:line="300"/>
        <w:jc w:val="both"/>
      </w:pPr>
      <w:r>
        <w:t xml:space="preserve">приостановить оказание Услуг при нарушении Заказчиком сроков оплаты, непредоставлении необходимой информации или существенном изменении параметров Заказа без переоформления;</w:t>
      </w:r>
    </w:p>
    <w:p>
      <w:pPr>
        <w:pStyle w:val="ListParagraph"/>
        <w:numPr>
          <w:ilvl w:val="0"/>
          <w:numId w:val="2"/>
        </w:numPr>
        <w:spacing w:after="100" w:line="300"/>
        <w:jc w:val="both"/>
      </w:pPr>
      <w:r>
        <w:t xml:space="preserve">отказать в оформлении Заказа без объяснения причин, в том числе при подозрении в недобросовестном поведении Заказчика;</w:t>
      </w:r>
    </w:p>
    <w:p>
      <w:pPr>
        <w:pStyle w:val="ListParagraph"/>
        <w:numPr>
          <w:ilvl w:val="0"/>
          <w:numId w:val="2"/>
        </w:numPr>
        <w:spacing w:after="100" w:line="300"/>
        <w:jc w:val="both"/>
      </w:pPr>
      <w:r>
        <w:t xml:space="preserve">отказать в выполнении Заказов, противоречащих законодательству Российской Федерации, нормам морали и общественной нравственности (включая призывы к насилию, экстремизму, дискриминации, заведомо ложные сведения, материалы порнографического характера и т. п.).</w:t>
      </w:r>
    </w:p>
    <w:p>
      <w:pPr>
        <w:pStyle w:val="Heading2"/>
        <w:spacing w:after="120" w:before="240"/>
        <w:jc w:val="left"/>
      </w:pPr>
      <w:r>
        <w:rPr>
          <w:b/>
          <w:bCs/>
          <w:sz w:val="24"/>
          <w:szCs w:val="24"/>
        </w:rPr>
        <w:t xml:space="preserve">7.3. Заказчик обязуется:</w:t>
      </w:r>
    </w:p>
    <w:p>
      <w:pPr>
        <w:pStyle w:val="ListParagraph"/>
        <w:numPr>
          <w:ilvl w:val="0"/>
          <w:numId w:val="2"/>
        </w:numPr>
        <w:spacing w:after="100" w:line="300"/>
        <w:jc w:val="both"/>
      </w:pPr>
      <w:r>
        <w:t xml:space="preserve">предоставлять Исполнителю достоверные сведения и материалы, необходимые для оказания Услуг (методические указания, требования, исходные данные и т. п.);</w:t>
      </w:r>
    </w:p>
    <w:p>
      <w:pPr>
        <w:pStyle w:val="ListParagraph"/>
        <w:numPr>
          <w:ilvl w:val="0"/>
          <w:numId w:val="2"/>
        </w:numPr>
        <w:spacing w:after="100" w:line="300"/>
        <w:jc w:val="both"/>
      </w:pPr>
      <w:r>
        <w:t xml:space="preserve">своевременно оплачивать Услуги в порядке, установленном настоящей Офертой;</w:t>
      </w:r>
    </w:p>
    <w:p>
      <w:pPr>
        <w:pStyle w:val="ListParagraph"/>
        <w:numPr>
          <w:ilvl w:val="0"/>
          <w:numId w:val="2"/>
        </w:numPr>
        <w:spacing w:after="100" w:line="300"/>
        <w:jc w:val="both"/>
      </w:pPr>
      <w:r>
        <w:t xml:space="preserve">своевременно рассматривать результаты этапов и направлять мотивированные замечания либо подтверждать приёмку;</w:t>
      </w:r>
    </w:p>
    <w:p>
      <w:pPr>
        <w:pStyle w:val="ListParagraph"/>
        <w:numPr>
          <w:ilvl w:val="0"/>
          <w:numId w:val="2"/>
        </w:numPr>
        <w:spacing w:after="100" w:line="300"/>
        <w:jc w:val="both"/>
      </w:pPr>
      <w:r>
        <w:t xml:space="preserve">самостоятельно обеспечивать сохранность данных доступа к Личному кабинету и контактным каналам;</w:t>
      </w:r>
    </w:p>
    <w:p>
      <w:pPr>
        <w:pStyle w:val="ListParagraph"/>
        <w:numPr>
          <w:ilvl w:val="0"/>
          <w:numId w:val="2"/>
        </w:numPr>
        <w:spacing w:after="100" w:line="300"/>
        <w:jc w:val="both"/>
      </w:pPr>
      <w:r>
        <w:t xml:space="preserve">не передавать Материалы третьим лицам в коммерческих целях и не использовать их способами, нарушающими действующее законодательство и правила образовательных организаций.</w:t>
      </w:r>
    </w:p>
    <w:p>
      <w:pPr>
        <w:pStyle w:val="Heading2"/>
        <w:spacing w:after="120" w:before="240"/>
        <w:jc w:val="left"/>
      </w:pPr>
      <w:r>
        <w:rPr>
          <w:b/>
          <w:bCs/>
          <w:sz w:val="24"/>
          <w:szCs w:val="24"/>
        </w:rPr>
        <w:t xml:space="preserve">7.4. Заказчик вправе:</w:t>
      </w:r>
    </w:p>
    <w:p>
      <w:pPr>
        <w:pStyle w:val="ListParagraph"/>
        <w:numPr>
          <w:ilvl w:val="0"/>
          <w:numId w:val="2"/>
        </w:numPr>
        <w:spacing w:after="100" w:line="300"/>
        <w:jc w:val="both"/>
      </w:pPr>
      <w:r>
        <w:t xml:space="preserve">получать информацию о ходе выполнения Заказа через Личный кабинет и иные каналы Сервиса;</w:t>
      </w:r>
    </w:p>
    <w:p>
      <w:pPr>
        <w:pStyle w:val="ListParagraph"/>
        <w:numPr>
          <w:ilvl w:val="0"/>
          <w:numId w:val="2"/>
        </w:numPr>
        <w:spacing w:after="100" w:line="300"/>
        <w:jc w:val="both"/>
      </w:pPr>
      <w:r>
        <w:t xml:space="preserve">требовать выполнения доработок в рамках исходного Заказа в порядке п. 4.6 настоящей Оферты;</w:t>
      </w:r>
    </w:p>
    <w:p>
      <w:pPr>
        <w:pStyle w:val="ListParagraph"/>
        <w:numPr>
          <w:ilvl w:val="0"/>
          <w:numId w:val="2"/>
        </w:numPr>
        <w:spacing w:after="100" w:line="300"/>
        <w:jc w:val="both"/>
      </w:pPr>
      <w:r>
        <w:t xml:space="preserve">отказаться от Договора в порядке раздела 6 настоящей Оферты.</w:t>
      </w:r>
    </w:p>
    <w:p>
      <w:pPr>
        <w:pStyle w:val="Heading1"/>
        <w:spacing w:after="200" w:before="360"/>
        <w:jc w:val="left"/>
      </w:pPr>
      <w:r>
        <w:rPr>
          <w:b/>
          <w:bCs/>
          <w:sz w:val="26"/>
          <w:szCs w:val="26"/>
        </w:rPr>
        <w:t xml:space="preserve">8. ОТВЕТСТВЕННОСТЬ СТОРОН</w:t>
      </w:r>
    </w:p>
    <w:p>
      <w:pPr>
        <w:spacing w:after="120" w:line="300"/>
        <w:ind w:left="0" w:firstLine="0"/>
        <w:jc w:val="both"/>
      </w:pPr>
      <w:r>
        <w:rPr>
          <w:b/>
          <w:bCs/>
        </w:rPr>
        <w:t xml:space="preserve">8.1. </w:t>
      </w:r>
      <w: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с учётом особенностей, установленных настоящей Офертой.</w:t>
      </w:r>
    </w:p>
    <w:p>
      <w:pPr>
        <w:spacing w:after="120" w:line="300"/>
        <w:jc w:val="both"/>
      </w:pPr>
      <w:r>
        <w:rPr>
          <w:b/>
          <w:bCs/>
        </w:rPr>
        <w:t xml:space="preserve">8.2. </w:t>
      </w:r>
      <w:r>
        <w:t xml:space="preserve">Общий размер ответственности Исполнителя по любому Заказу в любом случае </w:t>
      </w:r>
      <w:r>
        <w:rPr>
          <w:b/>
          <w:bCs/>
        </w:rPr>
        <w:t xml:space="preserve">ограничен суммой, фактически уплаченной Заказчиком по такому Заказу</w:t>
      </w:r>
      <w:r>
        <w:t xml:space="preserve">. Исполнитель не возмещает упущенную выгоду, моральный вред (за исключением случаев, прямо предусмотренных законом) и иные косвенные убытки.</w:t>
      </w:r>
    </w:p>
    <w:p>
      <w:pPr>
        <w:spacing w:after="120" w:line="300"/>
        <w:ind w:left="0" w:firstLine="0"/>
        <w:jc w:val="both"/>
      </w:pPr>
      <w:r>
        <w:rPr>
          <w:b/>
          <w:bCs/>
        </w:rPr>
        <w:t xml:space="preserve">8.3. </w:t>
      </w:r>
      <w:r>
        <w:t xml:space="preserve">Исполнитель не несёт ответственности за:</w:t>
      </w:r>
    </w:p>
    <w:p>
      <w:pPr>
        <w:pStyle w:val="ListParagraph"/>
        <w:numPr>
          <w:ilvl w:val="0"/>
          <w:numId w:val="2"/>
        </w:numPr>
        <w:spacing w:after="100" w:line="300"/>
        <w:jc w:val="both"/>
      </w:pPr>
      <w:r>
        <w:t xml:space="preserve">оценки, выставляемые Заказчику преподавателями и иными представителями образовательных организаций;</w:t>
      </w:r>
    </w:p>
    <w:p>
      <w:pPr>
        <w:pStyle w:val="ListParagraph"/>
        <w:numPr>
          <w:ilvl w:val="0"/>
          <w:numId w:val="2"/>
        </w:numPr>
        <w:spacing w:after="100" w:line="300"/>
        <w:jc w:val="both"/>
      </w:pPr>
      <w:r>
        <w:t xml:space="preserve">результаты проверки Материалов в системах антиплагиата, не указанных в параметрах Заказа;</w:t>
      </w:r>
    </w:p>
    <w:p>
      <w:pPr>
        <w:pStyle w:val="ListParagraph"/>
        <w:numPr>
          <w:ilvl w:val="0"/>
          <w:numId w:val="2"/>
        </w:numPr>
        <w:spacing w:after="100" w:line="300"/>
        <w:jc w:val="both"/>
      </w:pPr>
      <w:r>
        <w:t xml:space="preserve">несоответствие Материалов внутренним регламентам образовательных организаций, не доведённым Заказчиком до сведения Исполнителя в составе исходных материалов Заказа;</w:t>
      </w:r>
    </w:p>
    <w:p>
      <w:pPr>
        <w:pStyle w:val="ListParagraph"/>
        <w:numPr>
          <w:ilvl w:val="0"/>
          <w:numId w:val="2"/>
        </w:numPr>
        <w:spacing w:after="100" w:line="300"/>
        <w:jc w:val="both"/>
      </w:pPr>
      <w:r>
        <w:t xml:space="preserve">последствия использования Заказчиком Материалов с нарушением порядка, установленного п. 2.3 настоящей Оферты;</w:t>
      </w:r>
    </w:p>
    <w:p>
      <w:pPr>
        <w:pStyle w:val="ListParagraph"/>
        <w:numPr>
          <w:ilvl w:val="0"/>
          <w:numId w:val="2"/>
        </w:numPr>
        <w:spacing w:after="100" w:line="300"/>
        <w:jc w:val="both"/>
      </w:pPr>
      <w:r>
        <w:t xml:space="preserve">сбои в работе платёжных систем, каналов связи, операторов хостинга и иных третьих лиц, повлёкшие задержку или невозможность исполнения обязательств;</w:t>
      </w:r>
    </w:p>
    <w:p>
      <w:pPr>
        <w:pStyle w:val="ListParagraph"/>
        <w:numPr>
          <w:ilvl w:val="0"/>
          <w:numId w:val="2"/>
        </w:numPr>
        <w:spacing w:after="100" w:line="300"/>
        <w:jc w:val="both"/>
      </w:pPr>
      <w:r>
        <w:t xml:space="preserve">действия Заказчика по самостоятельному раскрытию сведений о Заказе третьим лицам.</w:t>
      </w:r>
    </w:p>
    <w:p>
      <w:pPr>
        <w:spacing w:after="120" w:line="300"/>
        <w:ind w:left="0" w:firstLine="0"/>
        <w:jc w:val="both"/>
      </w:pPr>
      <w:r>
        <w:rPr>
          <w:b/>
          <w:bCs/>
        </w:rPr>
        <w:t xml:space="preserve">8.4. </w:t>
      </w:r>
      <w:r>
        <w:t xml:space="preserve">Стороны освобождаются от ответственности за неисполнение или ненадлежащее исполнение обязательств по настоящему Договору, если докажут, что надлежащее исполнение оказалось невозможным вследствие обстоятельств непреодолимой силы (форс-мажор), включая в том числе стихийные бедствия, военные действия, акты органов государственной власти, существенно влияющие на исполнение Договора, массовые сбои сетей связи и платёжной инфраструктуры.</w:t>
      </w:r>
    </w:p>
    <w:p>
      <w:pPr>
        <w:pStyle w:val="Heading1"/>
        <w:spacing w:after="200" w:before="360"/>
        <w:jc w:val="left"/>
      </w:pPr>
      <w:r>
        <w:rPr>
          <w:b/>
          <w:bCs/>
          <w:sz w:val="26"/>
          <w:szCs w:val="26"/>
        </w:rPr>
        <w:t xml:space="preserve">9. ПЕРСОНАЛЬНЫЕ ДАННЫЕ И КОНФИДЕНЦИАЛЬНОСТЬ</w:t>
      </w:r>
    </w:p>
    <w:p>
      <w:pPr>
        <w:spacing w:after="120" w:line="300"/>
        <w:ind w:left="0" w:firstLine="0"/>
        <w:jc w:val="both"/>
      </w:pPr>
      <w:r>
        <w:rPr>
          <w:b/>
          <w:bCs/>
        </w:rPr>
        <w:t xml:space="preserve">9.1. </w:t>
      </w:r>
      <w:r>
        <w:t xml:space="preserve">Совершая акцепт Оферты, Заказчик подтверждает своё согласие на обработку Исполнителем его персональных данных в порядке и на условиях, изложенных в Политике обработки персональных данных, размещённой по адресу https://studsovet.online/privacy.html.</w:t>
      </w:r>
    </w:p>
    <w:p>
      <w:pPr>
        <w:spacing w:after="120" w:line="300"/>
        <w:ind w:left="0" w:firstLine="0"/>
        <w:jc w:val="both"/>
      </w:pPr>
      <w:r>
        <w:rPr>
          <w:b/>
          <w:bCs/>
        </w:rPr>
        <w:t xml:space="preserve">9.2. </w:t>
      </w:r>
      <w:r>
        <w:t xml:space="preserve">Обработка персональных данных осуществляется в целях исполнения настоящего Договора, направления Заказчику информации о Заказе, формирования и направления чеков самозанятого, а также в иных целях, указанных в Политике.</w:t>
      </w:r>
    </w:p>
    <w:p>
      <w:pPr>
        <w:spacing w:after="120" w:line="300"/>
        <w:ind w:left="0" w:firstLine="0"/>
        <w:jc w:val="both"/>
      </w:pPr>
      <w:r>
        <w:rPr>
          <w:b/>
          <w:bCs/>
        </w:rPr>
        <w:t xml:space="preserve">9.3. </w:t>
      </w:r>
      <w:r>
        <w:t xml:space="preserve">Сведения о Заказе, включая тему, материалы и переписку, признаются конфиденциальными. Исполнитель обязуется не раскрывать такие сведения третьим лицам, за исключением случаев, когда раскрытие необходимо для исполнения Договора (передача авторам, привлечённым Исполнителем), а также случаев, предусмотренных законом.</w:t>
      </w:r>
    </w:p>
    <w:p>
      <w:pPr>
        <w:spacing w:after="120" w:line="300"/>
        <w:ind w:left="0" w:firstLine="0"/>
        <w:jc w:val="both"/>
      </w:pPr>
      <w:r>
        <w:rPr>
          <w:b/>
          <w:bCs/>
        </w:rPr>
        <w:t xml:space="preserve">9.4. </w:t>
      </w:r>
      <w:r>
        <w:t xml:space="preserve">Заказчик обязуется не раскрывать третьим лицам сведения о привлечённых Исполнителем авторах и иных конфиденциальных деталях оказания Услуг.</w:t>
      </w:r>
    </w:p>
    <w:p>
      <w:pPr>
        <w:pStyle w:val="Heading1"/>
        <w:spacing w:after="200" w:before="360"/>
        <w:jc w:val="left"/>
      </w:pPr>
      <w:r>
        <w:rPr>
          <w:b/>
          <w:bCs/>
          <w:sz w:val="26"/>
          <w:szCs w:val="26"/>
        </w:rPr>
        <w:t xml:space="preserve">10. ПОРЯДОК РАЗРЕШЕНИЯ СПОРОВ</w:t>
      </w:r>
    </w:p>
    <w:p>
      <w:pPr>
        <w:spacing w:after="120" w:line="300"/>
        <w:ind w:left="0" w:firstLine="0"/>
        <w:jc w:val="both"/>
      </w:pPr>
      <w:r>
        <w:rPr>
          <w:b/>
          <w:bCs/>
        </w:rPr>
        <w:t xml:space="preserve">10.1. </w:t>
      </w:r>
      <w:r>
        <w:t xml:space="preserve">Все споры и разногласия, возникающие из настоящего Договора или в связи с ним, стороны стремятся разрешать путём переговоров.</w:t>
      </w:r>
    </w:p>
    <w:p>
      <w:pPr>
        <w:spacing w:after="120" w:line="300"/>
        <w:ind w:left="0" w:firstLine="0"/>
        <w:jc w:val="both"/>
      </w:pPr>
      <w:r>
        <w:rPr>
          <w:b/>
          <w:bCs/>
        </w:rPr>
        <w:t xml:space="preserve">10.2. </w:t>
      </w:r>
      <w:r>
        <w:t xml:space="preserve">Претензионный порядок разрешения споров является обязательным. Срок рассмотрения претензии — 15 (пятнадцать) рабочих дней с момента её получения. Претензия направляется через Личный кабинет или на адрес электронной почты info@studsovet.online; ответ направляется тем же способом.</w:t>
      </w:r>
    </w:p>
    <w:p>
      <w:pPr>
        <w:spacing w:after="120" w:line="300"/>
        <w:ind w:left="0" w:firstLine="0"/>
        <w:jc w:val="both"/>
      </w:pPr>
      <w:r>
        <w:rPr>
          <w:b/>
          <w:bCs/>
        </w:rPr>
        <w:t xml:space="preserve">10.3. </w:t>
      </w:r>
      <w:r>
        <w:t xml:space="preserve">В случае недостижения согласия в претензионном порядке спор подлежит рассмотрению в суде в соответствии с законодательством Российской Федерации. Для споров с потребителями применяется альтернативная подсудность, установленная Законом РФ «О защите прав потребителей».</w:t>
      </w:r>
    </w:p>
    <w:p>
      <w:pPr>
        <w:pStyle w:val="Heading1"/>
        <w:spacing w:after="200" w:before="360"/>
        <w:jc w:val="left"/>
      </w:pPr>
      <w:r>
        <w:rPr>
          <w:b/>
          <w:bCs/>
          <w:sz w:val="26"/>
          <w:szCs w:val="26"/>
        </w:rPr>
        <w:t xml:space="preserve">11. ЗАКЛЮЧИТЕЛЬНЫЕ ПОЛОЖЕНИЯ</w:t>
      </w:r>
    </w:p>
    <w:p>
      <w:pPr>
        <w:spacing w:after="120" w:line="300"/>
        <w:ind w:left="0" w:firstLine="0"/>
        <w:jc w:val="both"/>
      </w:pPr>
      <w:r>
        <w:rPr>
          <w:b/>
          <w:bCs/>
        </w:rPr>
        <w:t xml:space="preserve">11.1. </w:t>
      </w:r>
      <w:r>
        <w:t xml:space="preserve">Настоящая Оферта регулируется законодательством Российской Федерации.</w:t>
      </w:r>
    </w:p>
    <w:p>
      <w:pPr>
        <w:spacing w:after="120" w:line="300"/>
        <w:ind w:left="0" w:firstLine="0"/>
        <w:jc w:val="both"/>
      </w:pPr>
      <w:r>
        <w:rPr>
          <w:b/>
          <w:bCs/>
        </w:rPr>
        <w:t xml:space="preserve">11.2. </w:t>
      </w:r>
      <w:r>
        <w:t xml:space="preserve">Стороны признают юридическую силу электронных сообщений, направленных через Личный кабинет, по электронной почте и через Telegram-бот Сервиса, наравне с документами, оформленными на бумажном носителе и подписанными собственноручной подписью.</w:t>
      </w:r>
    </w:p>
    <w:p>
      <w:pPr>
        <w:spacing w:after="120" w:line="300"/>
        <w:ind w:left="0" w:firstLine="0"/>
        <w:jc w:val="both"/>
      </w:pPr>
      <w:r>
        <w:rPr>
          <w:b/>
          <w:bCs/>
        </w:rPr>
        <w:t xml:space="preserve">11.3. </w:t>
      </w:r>
      <w:r>
        <w:t xml:space="preserve">Если какое-либо положение настоящей Оферты будет признано недействительным или неисполнимым, это не влияет на действительность и исполнимость остальных её положений.</w:t>
      </w:r>
    </w:p>
    <w:p>
      <w:pPr>
        <w:spacing w:after="120" w:line="300"/>
        <w:ind w:left="0" w:firstLine="0"/>
        <w:jc w:val="both"/>
      </w:pPr>
      <w:r>
        <w:rPr>
          <w:b/>
          <w:bCs/>
        </w:rPr>
        <w:t xml:space="preserve">11.4. </w:t>
      </w:r>
      <w:r>
        <w:t xml:space="preserve">Во всём, что не урегулировано настоящей Офертой, стороны руководствуются законодательством Российской Федерации.</w:t>
      </w:r>
    </w:p>
    <w:p>
      <w:pPr>
        <w:pStyle w:val="Heading1"/>
        <w:spacing w:after="200" w:before="360"/>
        <w:jc w:val="left"/>
      </w:pPr>
      <w:r>
        <w:rPr>
          <w:b/>
          <w:bCs/>
          <w:sz w:val="26"/>
          <w:szCs w:val="26"/>
        </w:rPr>
        <w:t xml:space="preserve">12. РЕКВИЗИТЫ ИСПОЛНИТЕЛЯ</w:t>
      </w:r>
    </w:p>
    <w:p>
      <w:pPr>
        <w:spacing w:after="120" w:line="300"/>
        <w:jc w:val="both"/>
      </w:pPr>
      <w:r>
        <w:rPr>
          <w:b/>
          <w:bCs/>
        </w:rPr>
        <w:t xml:space="preserve">Самозанятый (плательщик налога на профессиональный доход)</w:t>
      </w:r>
    </w:p>
    <w:p>
      <w:pPr>
        <w:spacing w:after="80"/>
        <w:jc w:val="left"/>
      </w:pPr>
      <w:r>
        <w:rPr>
          <w:b/>
          <w:bCs/>
        </w:rPr>
        <w:t xml:space="preserve">ФИО: </w:t>
      </w:r>
      <w:r>
        <w:t xml:space="preserve">Малова Ольга Андреевна</w:t>
      </w:r>
    </w:p>
    <w:p>
      <w:pPr>
        <w:spacing w:after="80"/>
        <w:jc w:val="left"/>
      </w:pPr>
      <w:r>
        <w:rPr>
          <w:b/>
          <w:bCs/>
        </w:rPr>
        <w:t xml:space="preserve">ИНН: </w:t>
      </w:r>
      <w:r>
        <w:t xml:space="preserve">781147652102</w:t>
      </w:r>
    </w:p>
    <w:p>
      <w:pPr>
        <w:spacing w:after="80"/>
        <w:jc w:val="left"/>
      </w:pPr>
      <w:r>
        <w:rPr>
          <w:b/>
          <w:bCs/>
        </w:rPr>
        <w:t xml:space="preserve">Адрес электронной почты: </w:t>
      </w:r>
      <w:r>
        <w:t xml:space="preserve">info@studsovet.online</w:t>
      </w:r>
    </w:p>
    <w:p>
      <w:pPr>
        <w:spacing w:after="80"/>
        <w:jc w:val="left"/>
      </w:pPr>
      <w:r>
        <w:rPr>
          <w:b/>
          <w:bCs/>
        </w:rPr>
        <w:t xml:space="preserve">Сайт: </w:t>
      </w:r>
      <w:r>
        <w:t xml:space="preserve">https://studsovet.online/</w:t>
      </w:r>
    </w:p>
    <w:p>
      <w:pPr>
        <w:spacing w:after="100" w:before="200"/>
      </w:pPr>
      <w:r>
        <w:rPr>
          <w:b/>
          <w:bCs/>
        </w:rPr>
        <w:t xml:space="preserve">Банковские реквизиты:</w:t>
      </w:r>
    </w:p>
    <w:p>
      <w:pPr>
        <w:spacing w:after="80"/>
        <w:jc w:val="left"/>
      </w:pPr>
      <w:r>
        <w:rPr>
          <w:b/>
          <w:bCs/>
        </w:rPr>
        <w:t xml:space="preserve">Валюта счёта: </w:t>
      </w:r>
      <w:r>
        <w:t xml:space="preserve">Российский рубль (RUB)</w:t>
      </w:r>
    </w:p>
    <w:p>
      <w:pPr>
        <w:spacing w:after="80"/>
        <w:jc w:val="left"/>
      </w:pPr>
      <w:r>
        <w:rPr>
          <w:b/>
          <w:bCs/>
        </w:rPr>
        <w:t xml:space="preserve">Получатель: </w:t>
      </w:r>
      <w:r>
        <w:t xml:space="preserve">МАЛОВА ОЛЬГА АНДРЕЕВНА</w:t>
      </w:r>
    </w:p>
    <w:p>
      <w:pPr>
        <w:spacing w:after="80"/>
        <w:jc w:val="left"/>
      </w:pPr>
      <w:r>
        <w:rPr>
          <w:b/>
          <w:bCs/>
        </w:rPr>
        <w:t xml:space="preserve">Номер счёта: </w:t>
      </w:r>
      <w:r>
        <w:t xml:space="preserve">40817810055175417334</w:t>
      </w:r>
    </w:p>
    <w:p>
      <w:pPr>
        <w:spacing w:after="80"/>
        <w:jc w:val="left"/>
      </w:pPr>
      <w:r>
        <w:rPr>
          <w:b/>
          <w:bCs/>
        </w:rPr>
        <w:t xml:space="preserve">Банк получателя: </w:t>
      </w:r>
      <w:r>
        <w:t xml:space="preserve">СЕВЕРО-ЗАПАДНЫЙ БАНК ПАО СБЕРБАНК</w:t>
      </w:r>
    </w:p>
    <w:p>
      <w:pPr>
        <w:spacing w:after="80"/>
        <w:jc w:val="left"/>
      </w:pPr>
      <w:r>
        <w:rPr>
          <w:b/>
          <w:bCs/>
        </w:rPr>
        <w:t xml:space="preserve">БИК: </w:t>
      </w:r>
      <w:r>
        <w:t xml:space="preserve">044030653</w:t>
      </w:r>
    </w:p>
    <w:p>
      <w:pPr>
        <w:spacing w:after="80"/>
        <w:jc w:val="left"/>
      </w:pPr>
      <w:r>
        <w:rPr>
          <w:b/>
          <w:bCs/>
        </w:rPr>
        <w:t xml:space="preserve">Корр. счёт: </w:t>
      </w:r>
      <w:r>
        <w:t xml:space="preserve">30101810500000000653</w:t>
      </w:r>
    </w:p>
    <w:p>
      <w:pPr>
        <w:spacing w:after="80"/>
        <w:jc w:val="left"/>
      </w:pPr>
      <w:r>
        <w:rPr>
          <w:b/>
          <w:bCs/>
        </w:rPr>
        <w:t xml:space="preserve">ИНН банка: </w:t>
      </w:r>
      <w:r>
        <w:t xml:space="preserve">7707083893</w:t>
      </w:r>
    </w:p>
    <w:p>
      <w:pPr>
        <w:spacing w:after="80"/>
        <w:jc w:val="left"/>
      </w:pPr>
      <w:r>
        <w:rPr>
          <w:b/>
          <w:bCs/>
        </w:rPr>
        <w:t xml:space="preserve">КПП банка: </w:t>
      </w:r>
      <w:r>
        <w:t xml:space="preserve">784243001</w:t>
      </w:r>
    </w:p>
    <w:p>
      <w:pPr>
        <w:spacing w:after="80"/>
        <w:jc w:val="left"/>
      </w:pPr>
      <w:r>
        <w:rPr>
          <w:b/>
          <w:bCs/>
        </w:rPr>
        <w:t xml:space="preserve">ОКПО банка: </w:t>
      </w:r>
      <w:r>
        <w:t xml:space="preserve">09171401</w:t>
      </w:r>
    </w:p>
    <w:p>
      <w:pPr>
        <w:spacing w:after="80"/>
        <w:jc w:val="left"/>
      </w:pPr>
      <w:r>
        <w:rPr>
          <w:b/>
          <w:bCs/>
        </w:rPr>
        <w:t xml:space="preserve">ОГРН банка: </w:t>
      </w:r>
      <w:r>
        <w:t xml:space="preserve">1027700132195</w:t>
      </w:r>
    </w:p>
    <w:p>
      <w:pPr>
        <w:spacing w:after="80"/>
        <w:jc w:val="left"/>
      </w:pPr>
      <w:r>
        <w:rPr>
          <w:b/>
          <w:bCs/>
        </w:rPr>
        <w:t xml:space="preserve">SWIFT-код: </w:t>
      </w:r>
      <w:r>
        <w:t xml:space="preserve">SABRRU2P</w:t>
      </w:r>
    </w:p>
    <w:p>
      <w:pPr>
        <w:spacing w:after="80"/>
        <w:jc w:val="left"/>
      </w:pPr>
      <w:r>
        <w:rPr>
          <w:b/>
          <w:bCs/>
        </w:rPr>
        <w:t xml:space="preserve">Адрес банка: </w:t>
      </w:r>
      <w:r>
        <w:t xml:space="preserve">191124, г. Санкт-Петербург, ул. Красного Текстильщика, д. 2</w:t>
      </w:r>
    </w:p>
    <w:p>
      <w:pPr>
        <w:spacing w:after="80"/>
        <w:jc w:val="left"/>
      </w:pPr>
      <w:r>
        <w:rPr>
          <w:b/>
          <w:bCs/>
        </w:rPr>
        <w:t xml:space="preserve">Адрес доп. офиса: </w:t>
      </w:r>
      <w:r>
        <w:t xml:space="preserve">193231, г. Санкт-Петербург, ул. Коллонтай, д. 24, корп. 2, лит. А</w:t>
      </w:r>
    </w:p>
    <w:sectPr>
      <w:headerReference w:type="default" r:id="rId7"/>
      <w:footerReference w:type="default" r:id="rId8"/>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Стр. </w:t>
    </w:r>
    <w:r>
      <w:rPr>
        <w:color w:val="808080"/>
        <w:sz w:val="18"/>
        <w:szCs w:val="18"/>
      </w:rPr>
      <w:fldChar w:fldCharType="begin"/>
      <w:instrText xml:space="preserve">PAGE</w:instrText>
      <w:fldChar w:fldCharType="separate"/>
      <w:fldChar w:fldCharType="end"/>
    </w:r>
    <w:r>
      <w:rPr>
        <w:color w:val="808080"/>
        <w:sz w:val="18"/>
        <w:szCs w:val="18"/>
      </w:rPr>
      <w:t xml:space="preserve"> из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Публичная оферта · studsovet.online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Times New Roman" w:cs="Times New Roman" w:eastAsia="Times New Roman" w:hAnsi="Times New Roman"/>
      <w:b/>
      <w:bCs/>
      <w:sz w:val="26"/>
      <w:szCs w:val="26"/>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Публичная оферта</dc:title>
  <dc:creator>СтудСовет</dc:creator>
  <cp:lastModifiedBy>Un-named</cp:lastModifiedBy>
  <cp:revision>1</cp:revision>
  <dcterms:created xsi:type="dcterms:W3CDTF">2026-05-13T10:02:30.398Z</dcterms:created>
  <dcterms:modified xsi:type="dcterms:W3CDTF">2026-05-13T10:02:30.399Z</dcterms:modified>
</cp:coreProperties>
</file>

<file path=docProps/custom.xml><?xml version="1.0" encoding="utf-8"?>
<Properties xmlns="http://schemas.openxmlformats.org/officeDocument/2006/custom-properties" xmlns:vt="http://schemas.openxmlformats.org/officeDocument/2006/docPropsVTypes"/>
</file>